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IC </w:t>
      </w:r>
      <w:r w:rsidDel="00000000" w:rsidR="00000000" w:rsidRPr="00000000">
        <w:rPr>
          <w:b w:val="1"/>
          <w:sz w:val="36"/>
          <w:szCs w:val="36"/>
          <w:rtl w:val="0"/>
        </w:rPr>
        <w:t xml:space="preserve">Montefiorino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                        Plesso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0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SCHEDA PASSAGGIO INFORMAZIONI </w:t>
        <w:tab/>
        <w:t xml:space="preserve">PRIMARIA-SECONDARIA</w:t>
        <w:tab/>
        <w:t xml:space="preserve">A.S. 20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rtl w:val="0"/>
        </w:rPr>
        <w:t xml:space="preserve">/20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DATI GENERALI per la formazione delle classi (in stampato)</w:t>
      </w: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7"/>
        <w:gridCol w:w="1505"/>
        <w:gridCol w:w="3332"/>
        <w:tblGridChange w:id="0">
          <w:tblGrid>
            <w:gridCol w:w="5017"/>
            <w:gridCol w:w="1505"/>
            <w:gridCol w:w="3332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Alunno/a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Se non italiano/a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Nazionalità                                                           In Italia da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……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anni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Sesso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Maschio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2"/>
                <w:szCs w:val="22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 Femmina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Fascia di livello (capacità effettive)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BASSA (5-6)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MEDIO-BASSA (6-7)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MEDIA (7-8)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MEDIO-ALTA (8-9)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u w:val="single"/>
                <w:rtl w:val="0"/>
              </w:rPr>
              <w:t xml:space="preserve">ALTA (9-10)</w:t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Fratelli frequentanti la secondaria: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000000"/>
                <w:sz w:val="28"/>
                <w:szCs w:val="28"/>
                <w:rtl w:val="0"/>
              </w:rPr>
              <w:t xml:space="preserve">•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Sì, nel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la classe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 ________       </w:t>
            </w:r>
          </w:p>
        </w:tc>
      </w:tr>
      <w:tr>
        <w:trPr>
          <w:trHeight w:val="345" w:hRule="atLeast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Alunno con PEI 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    PDP (DSA/BES)_________________________________________________________________________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Osservazioni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OBIETTIVI TRASVERSALI   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2"/>
          <w:szCs w:val="22"/>
          <w:rtl w:val="0"/>
        </w:rPr>
        <w:t xml:space="preserve">(livelli: 1=mai   2=raramente   3= talvolta   4= spesso   5= sempre)</w:t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55"/>
        <w:gridCol w:w="1099"/>
        <w:tblGridChange w:id="0">
          <w:tblGrid>
            <w:gridCol w:w="8755"/>
            <w:gridCol w:w="1099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LIVELLO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Si impegna in modo costante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Partecipa in modo attivo alla lezione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Interviene in modo pertinente rispettando i turni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Sa organizzare il materiale in modo autonomo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Ha fiducia nelle proprie capacità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Si comporta in modo responsabile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Rispetta le regole di convivenza all’interno e all’esterno della classe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Collabora in modo costruttivo con i compagni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E’ fiducioso nei confronti delle figure adulte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Ha un ruolo positivo all’interno della classe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La famiglia collabora al processo educativo in modo costruttivo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OBIETTIVI DI APPRENDIMENTO (capacità effettive)</w:t>
      </w: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7020"/>
        <w:gridCol w:w="1140"/>
        <w:tblGridChange w:id="0">
          <w:tblGrid>
            <w:gridCol w:w="1725"/>
            <w:gridCol w:w="7020"/>
            <w:gridCol w:w="114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DISCIPLINA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OBIETTIVO SPECIFICO (evidenziare l’eventuale obiettivo al di sotto del livello generale della disciplina)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2"/>
                <w:szCs w:val="22"/>
                <w:rtl w:val="0"/>
              </w:rPr>
              <w:t xml:space="preserve">LIVELLO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(da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A a VPA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trHeight w:val="345" w:hRule="atLeast"/>
        </w:trPr>
        <w:tc>
          <w:tcPr>
            <w:vMerge w:val="restart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Lingua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Ascolta e comprend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 esprime con un lessico adeguato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Legge e comprende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Scrive testi in modo corretto e strutturato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Riconosce le principali strutture morfologiche e sintattiche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Ricava informazioni da fonti di vario tipo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Comunica i fatti storici utilizzando il linguaggio specifico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Stabilisce relazioni causa-effetto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Osserva, riconosce e descrive ambienti diversi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Stabilisce relazioni fra l’uomo e l’ambiente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Conosce e interpreta vari tipi di carte e grafici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Lingua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omprende un semplice messaggio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 esprime in situazioni note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Legge e comprende un semplice testo</w:t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Scrive in modo adeguato utilizzando semplici regole grammaticali</w:t>
            </w:r>
          </w:p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Esegue le quattro operazioni con numeri interi e decimali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Misura perimetro ed area delle principali figure piane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Intuisce e risolve problemi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Legge semplici diagrammi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Scienze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Comincia a riconoscere regolarità nei fenomeni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Riferisce con linguaggio specifico i contenuti proposti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Descrive e comunica in maniera appropriata le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Arte e immagine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Usa materiali diversi e li applica con tecniche varie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Legge e rappresenta le immagini nel rispetto delle linee e delle forme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31.83093547821045" w:lineRule="auto"/>
              <w:ind w:left="0" w:right="205.859375" w:firstLine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Riconosce nel proprio territorio il patrimonio artistico-ambientale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Riconosce i parametri del suono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Riconosce e apprezza linguaggi sonori e musicali diversi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 leggere il pentagramma 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Motoria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Utilizza e conosce il linguaggio gestuale per comunicare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Riconosce e valuta le azioni motorie nello spazio-tempo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Collabora e rispetta le regole e il ruolo nel gioco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Assume comportamenti adeguati per la sicurezza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Osserva e descrive elementi del mondo artificiale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Segue semplici istruzioni e manuali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Educazione civica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Riconosce e rispetta i valori e i diritti sanciti nella Costituzione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Riconosce opportunità e rischi dell’uso della tecnologia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Religione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Coglie la dimensione religiosa nell’esistenza e nella storia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 Narrow" w:cs="Arial Narrow" w:eastAsia="Arial Narrow" w:hAnsi="Arial Narrow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center"/>
        <w:rPr>
          <w:rFonts w:ascii="Cambria" w:cs="Cambria" w:eastAsia="Cambria" w:hAnsi="Cambria"/>
          <w:b w:val="1"/>
          <w:sz w:val="31.994998931884766"/>
          <w:szCs w:val="31.99499893188476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5.0" w:type="dxa"/>
        <w:jc w:val="left"/>
        <w:tblInd w:w="-44.33174133300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7905"/>
        <w:tblGridChange w:id="0">
          <w:tblGrid>
            <w:gridCol w:w="2070"/>
            <w:gridCol w:w="7905"/>
          </w:tblGrid>
        </w:tblGridChange>
      </w:tblGrid>
      <w:tr>
        <w:trPr>
          <w:trHeight w:val="5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LIVELLO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ind w:left="0" w:right="4490.968017578125" w:firstLine="0"/>
              <w:jc w:val="righ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DESCRITTORI</w:t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AVANZATO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37.4049949645996" w:lineRule="auto"/>
              <w:ind w:left="0" w:right="143.450927734375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L’alunno porta a termine compiti in situazioni note e non note, mobilitando una varietà di risorse sia fornite dal docente sia reperite altrove, in modo autonomo e con continuità.</w:t>
            </w:r>
          </w:p>
        </w:tc>
      </w:tr>
      <w:tr>
        <w:trPr>
          <w:trHeight w:val="10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INTERMEDIO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31.15750789642334" w:lineRule="auto"/>
              <w:ind w:left="0" w:right="132.188720703125" w:firstLine="0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L’alunno porta a termine compiti in situazioni note in modo autonomo e continuo; risolve compiti in situazioni non note utilizzando le risorse fornite dal docente o reperite altrove, anche se in modo non del tutto continuo e autonomo.</w:t>
            </w:r>
          </w:p>
        </w:tc>
      </w:tr>
      <w:tr>
        <w:trPr>
          <w:trHeight w:val="7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BASE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37.4049949645996" w:lineRule="auto"/>
              <w:ind w:left="0" w:right="137.552490234375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L’alunno porta a termine compiti solo in situazioni note e utilizzando le risorse fornite dal docente, in modo non sempre autonomo e continuo.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 VIA DI PRIMA </w:t>
            </w:r>
          </w:p>
          <w:p w:rsidR="00000000" w:rsidDel="00000000" w:rsidP="00000000" w:rsidRDefault="00000000" w:rsidRPr="00000000" w14:paraId="000000BA">
            <w:pPr>
              <w:widowControl w:val="0"/>
              <w:spacing w:before="4.9200439453125" w:lineRule="auto"/>
              <w:ind w:left="0" w:firstLine="0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ACQUISIZIONE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37.4049949645996" w:lineRule="auto"/>
              <w:ind w:left="0" w:right="159.727783203125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L’alunno porta a termine compiti solo in situazioni note e unicamente con il supporto del docente e di risorse fornite appositamente.</w:t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spacing w:line="276" w:lineRule="auto"/>
        <w:ind w:left="-141.73228346456688" w:firstLine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Le insegnanti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 xml:space="preserve">__________________________________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 xml:space="preserve">__________________________________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 xml:space="preserve">__________________________________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ab/>
        <w:t xml:space="preserve">__________________________________</w:t>
      </w:r>
    </w:p>
    <w:sectPr>
      <w:pgSz w:h="16838" w:w="11906" w:orient="portrait"/>
      <w:pgMar w:bottom="180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