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hanging="284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RELAZIONE FINALE USCITE DIDATTICHE/VIAGGI ISTRUZIONE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hanging="284"/>
        <w:jc w:val="center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relazione finale del viaggio d’istruzione deve essere redatta dal Responsabile del viaggio, concordandola con tutti 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docenti accompagnatori.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90.99999999999991" w:type="dxa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DATI IDENTIFICATIVI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Viaggio d’istruzione: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Giorno: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Classi: 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67.0000000000002" w:type="dxa"/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ACCOMPAGNATORI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Docente organizzatore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Altri Accompagnatori: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Accompagnatore/i di riserva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È stato necessario il subentro della/e riserva/e:  NO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caso di risposta affermativa, indicare il/i nominativo/i del/degli accompagnatori sostituito/i: __________________________________________________________________________________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Ind w:w="79.00000000000017" w:type="dxa"/>
        <w:tblLayout w:type="fixed"/>
        <w:tblLook w:val="0000"/>
      </w:tblPr>
      <w:tblGrid>
        <w:gridCol w:w="2550"/>
        <w:gridCol w:w="4020"/>
        <w:gridCol w:w="2985"/>
        <w:tblGridChange w:id="0">
          <w:tblGrid>
            <w:gridCol w:w="2550"/>
            <w:gridCol w:w="4020"/>
            <w:gridCol w:w="2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ORARI PROGRAMMATI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ORARI EFFETTIVI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104.00000000000006" w:type="dxa"/>
        <w:tblLayout w:type="fixed"/>
        <w:tblLook w:val="0000"/>
      </w:tblPr>
      <w:tblGrid>
        <w:gridCol w:w="7635"/>
        <w:gridCol w:w="450"/>
        <w:gridCol w:w="390"/>
        <w:gridCol w:w="360"/>
        <w:gridCol w:w="345"/>
        <w:gridCol w:w="300"/>
        <w:tblGridChange w:id="0">
          <w:tblGrid>
            <w:gridCol w:w="7635"/>
            <w:gridCol w:w="450"/>
            <w:gridCol w:w="390"/>
            <w:gridCol w:w="360"/>
            <w:gridCol w:w="345"/>
            <w:gridCol w:w="300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MEZZO DI TRASPORTO E GUIDE TURISTICHE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Esprimere una valutazione utilizzando la scala da 1 (molto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scarso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a 5 (molto buono). Il valore 3 rappresenta la sufficienza.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1.0000000000001"/>
              </w:tabs>
              <w:spacing w:after="20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Mezzo di trasporto: rispetto degli orari previsti dal programma del viaggio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281249999999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1.0000000000001"/>
              </w:tabs>
              <w:spacing w:after="20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Mezzo di trasporto: manutenzione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1.0000000000001"/>
              </w:tabs>
              <w:spacing w:after="20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Mezzo di trasporto: confort di viaggio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1.0000000000001"/>
              </w:tabs>
              <w:spacing w:after="20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Affidabilità nella guida e rispetto del codice stradale da parte del conducente (solo per viaggi in pullman)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1.0000000000001"/>
              </w:tabs>
              <w:spacing w:after="20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Disponibilità e cortesia da parte del conducente (solo per i viaggi in pullman)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1.0000000000001"/>
              </w:tabs>
              <w:spacing w:after="20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Guide turistiche: competenza e cortesia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6.0000000000001"/>
              </w:tabs>
              <w:spacing w:after="200" w:before="0" w:line="240" w:lineRule="auto"/>
              <w:ind w:left="850.39370078740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Guide turistiche: rispetto dei tempi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6.0000000000001"/>
              </w:tabs>
              <w:spacing w:after="200" w:before="0" w:line="240" w:lineRule="auto"/>
              <w:ind w:left="850.39370078740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Altro (specificare):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</w:r>
    </w:p>
    <w:tbl>
      <w:tblPr>
        <w:tblStyle w:val="Table5"/>
        <w:tblW w:w="9494.999999999998" w:type="dxa"/>
        <w:jc w:val="left"/>
        <w:tblInd w:w="81.99999999999996" w:type="dxa"/>
        <w:tblLayout w:type="fixed"/>
        <w:tblLook w:val="0000"/>
      </w:tblPr>
      <w:tblGrid>
        <w:gridCol w:w="6150"/>
        <w:gridCol w:w="669"/>
        <w:gridCol w:w="669"/>
        <w:gridCol w:w="669"/>
        <w:gridCol w:w="669"/>
        <w:gridCol w:w="669"/>
        <w:tblGridChange w:id="0">
          <w:tblGrid>
            <w:gridCol w:w="6150"/>
            <w:gridCol w:w="669"/>
            <w:gridCol w:w="669"/>
            <w:gridCol w:w="669"/>
            <w:gridCol w:w="669"/>
            <w:gridCol w:w="66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degli ALUNNI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Esprimere una valutazione utilizzando la scala da 1 (insufficiente) a 5 (molto buono). Il valore 3 rappresenta la sufficienza.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Rispetto degli orari previsti dal programma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Comportamento sul mezzo di trasporto utilizzato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Comportamento generale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Esito del viaggio rispetto agli obiettivi di socializzazione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Esito del viaggio rispetto agli obiettivi culturali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(specificare):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tbl>
      <w:tblPr>
        <w:tblStyle w:val="Table6"/>
        <w:tblW w:w="9450.0" w:type="dxa"/>
        <w:jc w:val="left"/>
        <w:tblInd w:w="108.99999999999991" w:type="dxa"/>
        <w:tblLayout w:type="fixed"/>
        <w:tblLook w:val="00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 LIBERE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  <w:tab/>
        <w:tab/>
        <w:tab/>
        <w:tab/>
        <w:tab/>
        <w:t xml:space="preserve"> Il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docente organizzatore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333333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16"/>
          <w:szCs w:val="16"/>
          <w:rtl w:val="0"/>
        </w:rPr>
        <w:t xml:space="preserve">NOTE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  <w:rtl w:val="0"/>
        </w:rPr>
        <w:t xml:space="preserve">I docenti hanno la responsabilità sulla condotta del conducente?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6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333333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444444"/>
          <w:sz w:val="16"/>
          <w:szCs w:val="16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l vademecum realizzato dalla polizia stradale, che il  M.I.U.R. ha trasmesso alle scuole con la nota protocollo  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265 del 22-01-2019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ribadisce le responsabilità in capo al conducente che deve mantenere, per tutta la durata del viaggio, un comportamento che non esponga a rischi le persone trasportate. in questo caso, la responsabilità della condotta è solo del conducente medesimo e la verifica dell'idoneità alla guida dello stesso ricade sulla società dei trasporti per la quale presta servizio. non è compito quindi del personale docente o del dirigente scolastico l'accertamento di detta idoneità. il vademecum elaborato dalla polizia stradale effettua un puntuale riepilogo degli obblighi previsti dalle norme di condotta, e invita gli insegnanti a segnalare alla polizia medesima, in una dimensione di esercizio di senso civico, eventuali comportamenti considerati a rischio dei quali dovessero avere testimonianza diretta (come ad esempio parlare al cellulare, ascoltare musica con auricolari, bere alcolici o mangiare alla guida, ecc.).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444444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  <w:rtl w:val="0"/>
        </w:rPr>
        <w:t xml:space="preserve">Come posso richiedere l'intervento della Polizia stradale?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6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In caso di necessità l'intervento andrà richiesto telefonicamente utilizzando il numero di emergenza (112 - 113).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3.8582677165355" w:top="1133.8582677165355" w:left="1133.8582677165355" w:right="1133.8582677165355" w:header="51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tabs>
        <w:tab w:val="center" w:leader="none" w:pos="4819"/>
        <w:tab w:val="right" w:leader="none" w:pos="9639"/>
      </w:tabs>
      <w:spacing w:before="120" w:lineRule="auto"/>
      <w:ind w:left="-283" w:right="-397" w:firstLine="0"/>
      <w:jc w:val="both"/>
      <w:rPr>
        <w:rFonts w:ascii="Calibri" w:cs="Calibri" w:eastAsia="Calibri" w:hAnsi="Calibri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7"/>
      <w:tblW w:w="9910.0" w:type="dxa"/>
      <w:jc w:val="center"/>
      <w:tblLayout w:type="fixed"/>
      <w:tblLook w:val="0000"/>
    </w:tblPr>
    <w:tblGrid>
      <w:gridCol w:w="105"/>
      <w:gridCol w:w="2121.141732283465"/>
      <w:gridCol w:w="6203.858267716536"/>
      <w:gridCol w:w="1480"/>
      <w:tblGridChange w:id="0">
        <w:tblGrid>
          <w:gridCol w:w="105"/>
          <w:gridCol w:w="2121.141732283465"/>
          <w:gridCol w:w="6203.858267716536"/>
          <w:gridCol w:w="1480"/>
        </w:tblGrid>
      </w:tblGridChange>
    </w:tblGrid>
    <w:tr>
      <w:trPr>
        <w:cantSplit w:val="0"/>
        <w:trHeight w:val="1875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AD">
          <w:pPr>
            <w:pageBreakBefore w:val="1"/>
            <w:ind w:right="-285" w:hanging="284"/>
            <w:jc w:val="center"/>
            <w:rPr>
              <w:b w:val="1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E">
          <w:pPr>
            <w:widowControl w:val="0"/>
            <w:jc w:val="center"/>
            <w:rPr>
              <w:b w:val="1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F">
          <w:pPr>
            <w:widowControl w:val="0"/>
            <w:jc w:val="center"/>
            <w:rPr>
              <w:rFonts w:ascii="Calibri" w:cs="Calibri" w:eastAsia="Calibri" w:hAnsi="Calibri"/>
              <w:i w:val="1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B0">
          <w:pPr>
            <w:ind w:left="-566.9291338582677" w:right="554.4094488188978" w:firstLine="0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      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</w:rPr>
            <w:drawing>
              <wp:inline distB="0" distT="0" distL="0" distR="0">
                <wp:extent cx="818198" cy="876300"/>
                <wp:effectExtent b="0" l="0" r="0" t="0"/>
                <wp:docPr id="10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8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B1">
          <w:pPr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Ministero dell’Istruzione, dell’Università e della Ricerca</w:t>
          </w:r>
        </w:p>
        <w:p w:rsidR="00000000" w:rsidDel="00000000" w:rsidP="00000000" w:rsidRDefault="00000000" w:rsidRPr="00000000" w14:paraId="000000B2">
          <w:pPr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Ufficio Scolastico Regionale per l'Emilia Romagna</w:t>
          </w:r>
        </w:p>
        <w:p w:rsidR="00000000" w:rsidDel="00000000" w:rsidP="00000000" w:rsidRDefault="00000000" w:rsidRPr="00000000" w14:paraId="000000B3">
          <w:pPr>
            <w:tabs>
              <w:tab w:val="center" w:leader="none" w:pos="5811"/>
              <w:tab w:val="left" w:leader="none" w:pos="7656"/>
            </w:tabs>
            <w:ind w:right="-114.68503937007824"/>
            <w:jc w:val="center"/>
            <w:rPr>
              <w:rFonts w:ascii="Calibri" w:cs="Calibri" w:eastAsia="Calibri" w:hAnsi="Calibri"/>
              <w:color w:val="000080"/>
              <w:sz w:val="26"/>
              <w:szCs w:val="26"/>
            </w:rPr>
          </w:pPr>
          <w:r w:rsidDel="00000000" w:rsidR="00000000" w:rsidRPr="00000000">
            <w:rPr>
              <w:rFonts w:ascii="Calibri" w:cs="Calibri" w:eastAsia="Calibri" w:hAnsi="Calibri"/>
              <w:color w:val="000080"/>
              <w:sz w:val="26"/>
              <w:szCs w:val="26"/>
              <w:rtl w:val="0"/>
            </w:rPr>
            <w:t xml:space="preserve">ISTITUTO COMPRENSIVO MONTEFIORINO</w:t>
          </w:r>
        </w:p>
        <w:p w:rsidR="00000000" w:rsidDel="00000000" w:rsidP="00000000" w:rsidRDefault="00000000" w:rsidRPr="00000000" w14:paraId="000000B4">
          <w:pPr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Via Rocca, 3 - Montefiorino (Mo)  Tel 0536.965169  </w:t>
          </w:r>
        </w:p>
        <w:p w:rsidR="00000000" w:rsidDel="00000000" w:rsidP="00000000" w:rsidRDefault="00000000" w:rsidRPr="00000000" w14:paraId="000000B5">
          <w:pPr>
            <w:ind w:right="-114.68503937007824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Sito web: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www.icmontefiorino.edu.it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C.F.: 93022290360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6">
          <w:pPr>
            <w:ind w:right="-114.68503937007824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moic811003@istruzione.it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- PEC: </w:t>
          </w:r>
          <w:hyperlink r:id="rId4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moic811003@istruzione.pec.it</w:t>
            </w:r>
          </w:hyperlink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B7">
          <w:pPr>
            <w:ind w:left="-141.7322834645671" w:right="-850.9842519685031" w:firstLine="0"/>
            <w:jc w:val="left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</w:rPr>
            <w:drawing>
              <wp:inline distB="114300" distT="114300" distL="114300" distR="114300">
                <wp:extent cx="1007418" cy="998581"/>
                <wp:effectExtent b="0" l="0" r="0" t="0"/>
                <wp:docPr id="10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4948" l="5079" r="3770" t="5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418" cy="9985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8">
    <w:pPr>
      <w:widowControl w:val="0"/>
      <w:ind w:left="302.68394470214844" w:firstLine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firstLine="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basedOn w:val="Car.predefinitoparagrafo1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basedOn w:val="Car.predefinitoparagrafo1"/>
    <w:next w:val="Titolo2Carattere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3Carattere">
    <w:name w:val="Titolo 3 Carattere"/>
    <w:basedOn w:val="Car.predefinitoparagrafo1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RientrocorpodeltestoCarattere">
    <w:name w:val="Rientro corpo del testo Carattere"/>
    <w:basedOn w:val="Car.predefinitoparagrafo1"/>
    <w:next w:val="RientrocorpodeltestoCarattere"/>
    <w:autoRedefine w:val="0"/>
    <w:hidden w:val="0"/>
    <w:qFormat w:val="0"/>
    <w:rPr>
      <w:rFonts w:ascii="Arial" w:cs="Times New Roman" w:hAnsi="Arial"/>
      <w:w w:val="100"/>
      <w:position w:val="-1"/>
      <w:sz w:val="144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Car.predefinitoparagrafo1"/>
    <w:next w:val="IntestazioneCarattere"/>
    <w:autoRedefine w:val="0"/>
    <w:hidden w:val="0"/>
    <w:qFormat w:val="0"/>
    <w:rPr>
      <w:rFonts w:ascii="Arial" w:cs="Times New Roman" w:hAnsi="Arial"/>
      <w:w w:val="100"/>
      <w:position w:val="-1"/>
      <w:sz w:val="14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Car.predefinitoparagrafo1"/>
    <w:next w:val="PièdipaginaCarattere"/>
    <w:autoRedefine w:val="0"/>
    <w:hidden w:val="0"/>
    <w:qFormat w:val="0"/>
    <w:rPr>
      <w:rFonts w:ascii="Arial" w:cs="Times New Roman" w:hAnsi="Arial"/>
      <w:w w:val="100"/>
      <w:position w:val="-1"/>
      <w:sz w:val="144"/>
      <w:effect w:val="none"/>
      <w:vertAlign w:val="baseline"/>
      <w:cs w:val="0"/>
      <w:em w:val="none"/>
      <w:lang/>
    </w:rPr>
  </w:style>
  <w:style w:type="character" w:styleId="Numeropagina1">
    <w:name w:val="Numero pagina1"/>
    <w:basedOn w:val="Car.predefinitoparagrafo1"/>
    <w:next w:val="Numeropagin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Carattere">
    <w:name w:val="Corpo del testo Carattere"/>
    <w:basedOn w:val="Car.predefinitoparagrafo1"/>
    <w:next w:val="CorpodeltestoCarattere"/>
    <w:autoRedefine w:val="0"/>
    <w:hidden w:val="0"/>
    <w:qFormat w:val="0"/>
    <w:rPr>
      <w:rFonts w:ascii="Arial" w:cs="Times New Roman" w:hAnsi="Arial"/>
      <w:w w:val="100"/>
      <w:position w:val="-1"/>
      <w:sz w:val="144"/>
      <w:effect w:val="none"/>
      <w:vertAlign w:val="baseline"/>
      <w:cs w:val="0"/>
      <w:em w:val="none"/>
      <w:lang/>
    </w:rPr>
  </w:style>
  <w:style w:type="character" w:styleId="Collegamentoipertestuale1">
    <w:name w:val="Collegamento ipertestuale1"/>
    <w:basedOn w:val="Car.predefinitoparagrafo1"/>
    <w:next w:val="Collegamentoipertestuale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1">
    <w:name w:val="Collegamento visitato1"/>
    <w:basedOn w:val="Car.predefinitoparagrafo1"/>
    <w:next w:val="Collegamentovisitato1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fasi(grassetto)1">
    <w:name w:val="Enfasi (grassetto)1"/>
    <w:basedOn w:val="Car.predefinitoparagrafo1"/>
    <w:next w:val="Enfasi(grassetto)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basedOn w:val="Car.predefinitoparagrafo1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Monotype Sorts" w:cs="Monotype Sorts" w:hAnsi="Monotype Sorts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_CharLFO2LVL1">
    <w:name w:val="WW_CharLFO2LVL1"/>
    <w:next w:val="WW_CharLFO2LVL1"/>
    <w:autoRedefine w:val="0"/>
    <w:hidden w:val="0"/>
    <w:qFormat w:val="0"/>
    <w:rPr>
      <w:rFonts w:ascii="Monotype Sorts" w:cs="Monotype Sorts" w:hAnsi="Monotype Sorts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_CharLFO4LVL1">
    <w:name w:val="WW_CharLFO4LVL1"/>
    <w:next w:val="WW_CharLFO4LV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4LVL2">
    <w:name w:val="WW_CharLFO4LVL2"/>
    <w:next w:val="WW_CharLFO4LV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4LVL3">
    <w:name w:val="WW_CharLFO4LVL3"/>
    <w:next w:val="WW_CharLFO4LV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4LVL4">
    <w:name w:val="WW_CharLFO4LVL4"/>
    <w:next w:val="WW_CharLFO4LV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4LVL5">
    <w:name w:val="WW_CharLFO4LVL5"/>
    <w:next w:val="WW_CharLFO4LV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4LVL6">
    <w:name w:val="WW_CharLFO4LVL6"/>
    <w:next w:val="WW_CharLFO4LV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4LVL7">
    <w:name w:val="WW_CharLFO4LVL7"/>
    <w:next w:val="WW_CharLFO4LV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4LVL8">
    <w:name w:val="WW_CharLFO4LVL8"/>
    <w:next w:val="WW_CharLFO4LV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4LVL9">
    <w:name w:val="WW_CharLFO4LVL9"/>
    <w:next w:val="WW_CharLFO4LV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5LVL1">
    <w:name w:val="WW_CharLFO5LVL1"/>
    <w:next w:val="WW_CharLFO5LV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5LVL2">
    <w:name w:val="WW_CharLFO5LVL2"/>
    <w:next w:val="WW_CharLFO5LV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5LVL3">
    <w:name w:val="WW_CharLFO5LVL3"/>
    <w:next w:val="WW_CharLFO5LV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5LVL4">
    <w:name w:val="WW_CharLFO5LVL4"/>
    <w:next w:val="WW_CharLFO5LV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5LVL5">
    <w:name w:val="WW_CharLFO5LVL5"/>
    <w:next w:val="WW_CharLFO5LV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5LVL6">
    <w:name w:val="WW_CharLFO5LVL6"/>
    <w:next w:val="WW_CharLFO5LV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5LVL7">
    <w:name w:val="WW_CharLFO5LVL7"/>
    <w:next w:val="WW_CharLFO5LV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5LVL8">
    <w:name w:val="WW_CharLFO5LVL8"/>
    <w:next w:val="WW_CharLFO5LV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5LVL9">
    <w:name w:val="WW_CharLFO5LVL9"/>
    <w:next w:val="WW_CharLFO5LV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6LVL1">
    <w:name w:val="WW_CharLFO6LVL1"/>
    <w:next w:val="WW_CharLFO6LV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6LVL2">
    <w:name w:val="WW_CharLFO6LVL2"/>
    <w:next w:val="WW_CharLFO6LV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6LVL3">
    <w:name w:val="WW_CharLFO6LVL3"/>
    <w:next w:val="WW_CharLFO6LV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6LVL4">
    <w:name w:val="WW_CharLFO6LVL4"/>
    <w:next w:val="WW_CharLFO6LV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6LVL5">
    <w:name w:val="WW_CharLFO6LVL5"/>
    <w:next w:val="WW_CharLFO6LV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6LVL6">
    <w:name w:val="WW_CharLFO6LVL6"/>
    <w:next w:val="WW_CharLFO6LV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6LVL7">
    <w:name w:val="WW_CharLFO6LVL7"/>
    <w:next w:val="WW_CharLFO6LV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6LVL8">
    <w:name w:val="WW_CharLFO6LVL8"/>
    <w:next w:val="WW_CharLFO6LV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6LVL9">
    <w:name w:val="WW_CharLFO6LVL9"/>
    <w:next w:val="WW_CharLFO6LV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7LVL1">
    <w:name w:val="WW_CharLFO7LVL1"/>
    <w:next w:val="WW_CharLFO7LV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7LVL2">
    <w:name w:val="WW_CharLFO7LVL2"/>
    <w:next w:val="WW_CharLFO7LV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7LVL3">
    <w:name w:val="WW_CharLFO7LVL3"/>
    <w:next w:val="WW_CharLFO7LV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7LVL4">
    <w:name w:val="WW_CharLFO7LVL4"/>
    <w:next w:val="WW_CharLFO7LV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7LVL5">
    <w:name w:val="WW_CharLFO7LVL5"/>
    <w:next w:val="WW_CharLFO7LV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7LVL6">
    <w:name w:val="WW_CharLFO7LVL6"/>
    <w:next w:val="WW_CharLFO7LV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7LVL7">
    <w:name w:val="WW_CharLFO7LVL7"/>
    <w:next w:val="WW_CharLFO7LV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7LVL8">
    <w:name w:val="WW_CharLFO7LVL8"/>
    <w:next w:val="WW_CharLFO7LV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7LVL9">
    <w:name w:val="WW_CharLFO7LVL9"/>
    <w:next w:val="WW_CharLFO7LV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8LVL1">
    <w:name w:val="WW_CharLFO8LVL1"/>
    <w:next w:val="WW_CharLFO8LV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8LVL2">
    <w:name w:val="WW_CharLFO8LVL2"/>
    <w:next w:val="WW_CharLFO8LV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8LVL3">
    <w:name w:val="WW_CharLFO8LVL3"/>
    <w:next w:val="WW_CharLFO8LV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8LVL4">
    <w:name w:val="WW_CharLFO8LVL4"/>
    <w:next w:val="WW_CharLFO8LV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8LVL5">
    <w:name w:val="WW_CharLFO8LVL5"/>
    <w:next w:val="WW_CharLFO8LV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8LVL6">
    <w:name w:val="WW_CharLFO8LVL6"/>
    <w:next w:val="WW_CharLFO8LV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8LVL7">
    <w:name w:val="WW_CharLFO8LVL7"/>
    <w:next w:val="WW_CharLFO8LV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8LVL8">
    <w:name w:val="WW_CharLFO8LVL8"/>
    <w:next w:val="WW_CharLFO8LV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8LVL9">
    <w:name w:val="WW_CharLFO8LVL9"/>
    <w:next w:val="WW_CharLFO8LV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9LVL1">
    <w:name w:val="WW_CharLFO9LVL1"/>
    <w:next w:val="WW_CharLFO9LV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9LVL2">
    <w:name w:val="WW_CharLFO9LVL2"/>
    <w:next w:val="WW_CharLFO9LV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9LVL3">
    <w:name w:val="WW_CharLFO9LVL3"/>
    <w:next w:val="WW_CharLFO9LV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9LVL4">
    <w:name w:val="WW_CharLFO9LVL4"/>
    <w:next w:val="WW_CharLFO9LV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9LVL5">
    <w:name w:val="WW_CharLFO9LVL5"/>
    <w:next w:val="WW_CharLFO9LV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9LVL6">
    <w:name w:val="WW_CharLFO9LVL6"/>
    <w:next w:val="WW_CharLFO9LV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9LVL7">
    <w:name w:val="WW_CharLFO9LVL7"/>
    <w:next w:val="WW_CharLFO9LV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9LVL8">
    <w:name w:val="WW_CharLFO9LVL8"/>
    <w:next w:val="WW_CharLFO9LV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9LVL9">
    <w:name w:val="WW_CharLFO9LVL9"/>
    <w:next w:val="WW_CharLFO9LV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0LVL1">
    <w:name w:val="WW_CharLFO10LVL1"/>
    <w:next w:val="WW_CharLFO10LV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0LVL2">
    <w:name w:val="WW_CharLFO10LVL2"/>
    <w:next w:val="WW_CharLFO10LV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0LVL3">
    <w:name w:val="WW_CharLFO10LVL3"/>
    <w:next w:val="WW_CharLFO10LV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0LVL4">
    <w:name w:val="WW_CharLFO10LVL4"/>
    <w:next w:val="WW_CharLFO10LV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0LVL5">
    <w:name w:val="WW_CharLFO10LVL5"/>
    <w:next w:val="WW_CharLFO10LV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0LVL6">
    <w:name w:val="WW_CharLFO10LVL6"/>
    <w:next w:val="WW_CharLFO10LV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0LVL7">
    <w:name w:val="WW_CharLFO10LVL7"/>
    <w:next w:val="WW_CharLFO10LV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0LVL8">
    <w:name w:val="WW_CharLFO10LVL8"/>
    <w:next w:val="WW_CharLFO10LV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0LVL9">
    <w:name w:val="WW_CharLFO10LVL9"/>
    <w:next w:val="WW_CharLFO10LV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1LVL1">
    <w:name w:val="WW_CharLFO11LVL1"/>
    <w:next w:val="WW_CharLFO11LV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1LVL2">
    <w:name w:val="WW_CharLFO11LVL2"/>
    <w:next w:val="WW_CharLFO11LV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1LVL3">
    <w:name w:val="WW_CharLFO11LVL3"/>
    <w:next w:val="WW_CharLFO11LV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1LVL4">
    <w:name w:val="WW_CharLFO11LVL4"/>
    <w:next w:val="WW_CharLFO11LV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1LVL5">
    <w:name w:val="WW_CharLFO11LVL5"/>
    <w:next w:val="WW_CharLFO11LV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1LVL6">
    <w:name w:val="WW_CharLFO11LVL6"/>
    <w:next w:val="WW_CharLFO11LV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1LVL7">
    <w:name w:val="WW_CharLFO11LVL7"/>
    <w:next w:val="WW_CharLFO11LV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1LVL8">
    <w:name w:val="WW_CharLFO11LVL8"/>
    <w:next w:val="WW_CharLFO11LV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1LVL9">
    <w:name w:val="WW_CharLFO11LVL9"/>
    <w:next w:val="WW_CharLFO11LV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2">
    <w:name w:val="Intestazione2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Normale1">
    <w:name w:val="Normale1"/>
    <w:next w:val="Normale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44"/>
      <w:effect w:val="none"/>
      <w:vertAlign w:val="baseline"/>
      <w:cs w:val="0"/>
      <w:em w:val="none"/>
      <w:lang w:bidi="ar-SA" w:eastAsia="ar-SA" w:val="it-IT"/>
    </w:rPr>
  </w:style>
  <w:style w:type="paragraph" w:styleId="Titolo11">
    <w:name w:val="Titolo 11"/>
    <w:basedOn w:val="Normale1"/>
    <w:next w:val="Normale1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Bauhaus Md BT" w:cs="Bauhaus Md BT" w:hAnsi="Bauhaus Md BT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it-IT"/>
    </w:rPr>
  </w:style>
  <w:style w:type="paragraph" w:styleId="Titolo21">
    <w:name w:val="Titolo 21"/>
    <w:basedOn w:val="Normale1"/>
    <w:next w:val="Normale1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00" w:lineRule="atLeast"/>
      <w:ind w:leftChars="-1" w:rightChars="0" w:firstLineChars="-1"/>
      <w:textDirection w:val="btLr"/>
      <w:textAlignment w:val="top"/>
      <w:outlineLvl w:val="1"/>
    </w:pPr>
    <w:rPr>
      <w:rFonts w:ascii="Bauhaus Md BT" w:cs="Bauhaus Md BT" w:hAnsi="Bauhaus Md BT"/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it-IT"/>
    </w:rPr>
  </w:style>
  <w:style w:type="paragraph" w:styleId="Titolo31">
    <w:name w:val="Titolo 31"/>
    <w:basedOn w:val="Normale1"/>
    <w:next w:val="Normale1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00" w:lineRule="atLeast"/>
      <w:ind w:leftChars="-1" w:rightChars="0" w:firstLineChars="-1"/>
      <w:jc w:val="right"/>
      <w:textDirection w:val="btLr"/>
      <w:textAlignment w:val="top"/>
      <w:outlineLvl w:val="2"/>
    </w:pPr>
    <w:rPr>
      <w:rFonts w:ascii="Bauhaus Md BT" w:cs="Bauhaus Md BT" w:hAnsi="Bauhaus Md BT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Rientrocorpodeltesto">
    <w:name w:val="Rientro corpo del testo"/>
    <w:basedOn w:val="Normale1"/>
    <w:next w:val="Rientrocorpodeltesto"/>
    <w:autoRedefine w:val="0"/>
    <w:hidden w:val="0"/>
    <w:qFormat w:val="0"/>
    <w:pPr>
      <w:suppressAutoHyphens w:val="0"/>
      <w:spacing w:line="100" w:lineRule="atLeast"/>
      <w:ind w:left="3540" w:right="0" w:leftChars="-1" w:rightChars="0" w:firstLine="708" w:firstLineChars="-1"/>
      <w:textDirection w:val="btLr"/>
      <w:textAlignment w:val="top"/>
      <w:outlineLvl w:val="0"/>
    </w:pPr>
    <w:rPr>
      <w:rFonts w:ascii="Bauhaus Md BT" w:cs="Bauhaus Md BT" w:hAnsi="Bauhaus Md BT"/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1"/>
    <w:next w:val="Intestazione1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44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1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44"/>
      <w:effect w:val="none"/>
      <w:vertAlign w:val="baseline"/>
      <w:cs w:val="0"/>
      <w:em w:val="none"/>
      <w:lang w:bidi="ar-SA" w:eastAsia="ar-SA" w:val="it-IT"/>
    </w:rPr>
  </w:style>
  <w:style w:type="paragraph" w:styleId="Corpodeltesto1">
    <w:name w:val="Corpo del testo1"/>
    <w:basedOn w:val="Normale1"/>
    <w:next w:val="Corpodeltesto1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Normale(Web)">
    <w:name w:val="Normale (Web)"/>
    <w:basedOn w:val="Normale1"/>
    <w:next w:val="Normale(Web)"/>
    <w:autoRedefine w:val="0"/>
    <w:hidden w:val="0"/>
    <w:qFormat w:val="0"/>
    <w:pPr>
      <w:suppressAutoHyphens w:val="0"/>
      <w:spacing w:after="100" w:before="10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1"/>
    <w:next w:val="Testofumetto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cmontefiorino.edu.it/" TargetMode="External"/><Relationship Id="rId3" Type="http://schemas.openxmlformats.org/officeDocument/2006/relationships/hyperlink" Target="mailto:moic811003@istruzione.it" TargetMode="External"/><Relationship Id="rId4" Type="http://schemas.openxmlformats.org/officeDocument/2006/relationships/hyperlink" Target="mailto:moic811003@istruzione.pec.it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i9R3wN43AuGj3KRniIebGG8GQ==">CgMxLjA4AHIhMVhPc0M2STItRFczTGhtTFplRzM4RlU2Y01RNzJ6WE1U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2019-11-28T08:54:00Z</dcterms:created>
  <dc:creator>Tiziana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